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="-572" w:tblpY="3511"/>
        <w:tblW w:w="10206" w:type="dxa"/>
        <w:tblLook w:val="04A0" w:firstRow="1" w:lastRow="0" w:firstColumn="1" w:lastColumn="0" w:noHBand="0" w:noVBand="1"/>
      </w:tblPr>
      <w:tblGrid>
        <w:gridCol w:w="1838"/>
        <w:gridCol w:w="2552"/>
        <w:gridCol w:w="2803"/>
        <w:gridCol w:w="3013"/>
      </w:tblGrid>
      <w:tr w:rsidR="009C61E9" w:rsidTr="005B74E5">
        <w:tc>
          <w:tcPr>
            <w:tcW w:w="1838" w:type="dxa"/>
          </w:tcPr>
          <w:p w:rsidR="009C61E9" w:rsidRDefault="00C86A12" w:rsidP="005B74E5">
            <w:bookmarkStart w:id="0" w:name="_GoBack"/>
            <w:bookmarkEnd w:id="0"/>
            <w:r>
              <w:t>E</w:t>
            </w:r>
            <w:r w:rsidR="009C61E9">
              <w:t>lemento</w:t>
            </w:r>
          </w:p>
        </w:tc>
        <w:tc>
          <w:tcPr>
            <w:tcW w:w="2552" w:type="dxa"/>
          </w:tcPr>
          <w:p w:rsidR="009C61E9" w:rsidRPr="002106D9" w:rsidRDefault="009C61E9" w:rsidP="005B74E5">
            <w:pPr>
              <w:rPr>
                <w:b/>
              </w:rPr>
            </w:pPr>
            <w:r w:rsidRPr="002106D9">
              <w:rPr>
                <w:b/>
              </w:rPr>
              <w:t>Bueno (3 puntos)</w:t>
            </w:r>
          </w:p>
        </w:tc>
        <w:tc>
          <w:tcPr>
            <w:tcW w:w="2803" w:type="dxa"/>
          </w:tcPr>
          <w:p w:rsidR="009C61E9" w:rsidRPr="002106D9" w:rsidRDefault="009C61E9" w:rsidP="005B74E5">
            <w:pPr>
              <w:rPr>
                <w:b/>
              </w:rPr>
            </w:pPr>
            <w:r w:rsidRPr="002106D9">
              <w:rPr>
                <w:b/>
              </w:rPr>
              <w:t>Regular (2 puntos)</w:t>
            </w:r>
          </w:p>
        </w:tc>
        <w:tc>
          <w:tcPr>
            <w:tcW w:w="3013" w:type="dxa"/>
          </w:tcPr>
          <w:p w:rsidR="009C61E9" w:rsidRPr="002106D9" w:rsidRDefault="009C61E9" w:rsidP="005B74E5">
            <w:pPr>
              <w:rPr>
                <w:b/>
              </w:rPr>
            </w:pPr>
            <w:r w:rsidRPr="002106D9">
              <w:rPr>
                <w:b/>
              </w:rPr>
              <w:t>Deficiente (1 punto)</w:t>
            </w:r>
          </w:p>
        </w:tc>
      </w:tr>
      <w:tr w:rsidR="009C61E9" w:rsidTr="005B74E5">
        <w:tc>
          <w:tcPr>
            <w:tcW w:w="1838" w:type="dxa"/>
          </w:tcPr>
          <w:p w:rsidR="009C61E9" w:rsidRDefault="009C61E9" w:rsidP="005B74E5">
            <w:r>
              <w:t>antecedentes</w:t>
            </w:r>
          </w:p>
        </w:tc>
        <w:tc>
          <w:tcPr>
            <w:tcW w:w="2552" w:type="dxa"/>
          </w:tcPr>
          <w:p w:rsidR="009C61E9" w:rsidRDefault="009C61E9" w:rsidP="005B74E5">
            <w:r>
              <w:t>Se presentan claramente los antecedentes del tema y conceptos claves</w:t>
            </w:r>
          </w:p>
        </w:tc>
        <w:tc>
          <w:tcPr>
            <w:tcW w:w="2803" w:type="dxa"/>
          </w:tcPr>
          <w:p w:rsidR="009C61E9" w:rsidRDefault="009C61E9" w:rsidP="005B74E5">
            <w:r>
              <w:t>Se presentan los antecedentes pero con poca base conceptual</w:t>
            </w:r>
          </w:p>
        </w:tc>
        <w:tc>
          <w:tcPr>
            <w:tcW w:w="3013" w:type="dxa"/>
          </w:tcPr>
          <w:p w:rsidR="009C61E9" w:rsidRDefault="009C61E9" w:rsidP="005B74E5">
            <w:r>
              <w:t>Carece de antecedentes el tema a tratar y de conceptos claves</w:t>
            </w:r>
          </w:p>
        </w:tc>
      </w:tr>
      <w:tr w:rsidR="009C61E9" w:rsidTr="005B74E5">
        <w:tc>
          <w:tcPr>
            <w:tcW w:w="1838" w:type="dxa"/>
          </w:tcPr>
          <w:p w:rsidR="009C61E9" w:rsidRDefault="009C61E9" w:rsidP="005B74E5">
            <w:r>
              <w:t xml:space="preserve">Marco </w:t>
            </w:r>
            <w:r w:rsidR="00C86A12">
              <w:t>teórico</w:t>
            </w:r>
          </w:p>
        </w:tc>
        <w:tc>
          <w:tcPr>
            <w:tcW w:w="2552" w:type="dxa"/>
          </w:tcPr>
          <w:p w:rsidR="009C61E9" w:rsidRDefault="009C61E9" w:rsidP="005B74E5">
            <w:r>
              <w:t>Se demarca en forma clara el enfoque de la investigación</w:t>
            </w:r>
          </w:p>
        </w:tc>
        <w:tc>
          <w:tcPr>
            <w:tcW w:w="2803" w:type="dxa"/>
          </w:tcPr>
          <w:p w:rsidR="009C61E9" w:rsidRDefault="009C61E9" w:rsidP="005B74E5">
            <w:r>
              <w:t>Se delimita parte del enfoque de la investigación</w:t>
            </w:r>
          </w:p>
        </w:tc>
        <w:tc>
          <w:tcPr>
            <w:tcW w:w="3013" w:type="dxa"/>
          </w:tcPr>
          <w:p w:rsidR="009C61E9" w:rsidRDefault="009C61E9" w:rsidP="005B74E5">
            <w:r>
              <w:t>No se esclarece el enfoque que tiene la investigación</w:t>
            </w:r>
          </w:p>
        </w:tc>
      </w:tr>
      <w:tr w:rsidR="009C61E9" w:rsidTr="005B74E5">
        <w:tc>
          <w:tcPr>
            <w:tcW w:w="1838" w:type="dxa"/>
          </w:tcPr>
          <w:p w:rsidR="009C61E9" w:rsidRDefault="00C86A12" w:rsidP="005B74E5">
            <w:r>
              <w:t>justificación</w:t>
            </w:r>
          </w:p>
        </w:tc>
        <w:tc>
          <w:tcPr>
            <w:tcW w:w="2552" w:type="dxa"/>
          </w:tcPr>
          <w:p w:rsidR="009C61E9" w:rsidRDefault="009C61E9" w:rsidP="005B74E5">
            <w:r>
              <w:t xml:space="preserve">Se explican las razones </w:t>
            </w:r>
            <w:r w:rsidR="00C86A12">
              <w:t>del desarrollo de la investigación y el aporte de sus resultados</w:t>
            </w:r>
          </w:p>
        </w:tc>
        <w:tc>
          <w:tcPr>
            <w:tcW w:w="2803" w:type="dxa"/>
          </w:tcPr>
          <w:p w:rsidR="009C61E9" w:rsidRDefault="00C86A12" w:rsidP="005B74E5">
            <w:r>
              <w:t>Se dan argumentos básicos del desarrollo de la investigación</w:t>
            </w:r>
          </w:p>
        </w:tc>
        <w:tc>
          <w:tcPr>
            <w:tcW w:w="3013" w:type="dxa"/>
          </w:tcPr>
          <w:p w:rsidR="009C61E9" w:rsidRDefault="00C86A12" w:rsidP="005B74E5">
            <w:r>
              <w:t>Carece de justificación la investigación</w:t>
            </w:r>
          </w:p>
        </w:tc>
      </w:tr>
      <w:tr w:rsidR="009C61E9" w:rsidTr="005B74E5">
        <w:tc>
          <w:tcPr>
            <w:tcW w:w="1838" w:type="dxa"/>
          </w:tcPr>
          <w:p w:rsidR="009C61E9" w:rsidRDefault="009C61E9" w:rsidP="005B74E5">
            <w:r>
              <w:t>Objetivo</w:t>
            </w:r>
            <w:r w:rsidR="00C86A12">
              <w:t>s (general y específicos)</w:t>
            </w:r>
          </w:p>
        </w:tc>
        <w:tc>
          <w:tcPr>
            <w:tcW w:w="2552" w:type="dxa"/>
          </w:tcPr>
          <w:p w:rsidR="009C61E9" w:rsidRDefault="00C86A12" w:rsidP="005B74E5">
            <w:r>
              <w:t>Los objetivos están planteados de forma pertinente, junto con el uso de los verbos</w:t>
            </w:r>
          </w:p>
        </w:tc>
        <w:tc>
          <w:tcPr>
            <w:tcW w:w="2803" w:type="dxa"/>
          </w:tcPr>
          <w:p w:rsidR="009C61E9" w:rsidRDefault="00C86A12" w:rsidP="005B74E5">
            <w:r>
              <w:t>Se desarrolla parcialmente el planteamiento de los objetivos y el uso de los verbos</w:t>
            </w:r>
          </w:p>
        </w:tc>
        <w:tc>
          <w:tcPr>
            <w:tcW w:w="3013" w:type="dxa"/>
          </w:tcPr>
          <w:p w:rsidR="009C61E9" w:rsidRDefault="00C86A12" w:rsidP="005B74E5">
            <w:r>
              <w:t>No se plantea de forma correcta los objetivos ni el uso de los verbos</w:t>
            </w:r>
          </w:p>
        </w:tc>
      </w:tr>
      <w:tr w:rsidR="009C61E9" w:rsidTr="005B74E5">
        <w:tc>
          <w:tcPr>
            <w:tcW w:w="1838" w:type="dxa"/>
          </w:tcPr>
          <w:p w:rsidR="009C61E9" w:rsidRDefault="00C86A12" w:rsidP="005B74E5">
            <w:r>
              <w:t>organización</w:t>
            </w:r>
            <w:r w:rsidR="009C61E9">
              <w:t xml:space="preserve"> del material de </w:t>
            </w:r>
            <w:r>
              <w:t>exposición</w:t>
            </w:r>
          </w:p>
        </w:tc>
        <w:tc>
          <w:tcPr>
            <w:tcW w:w="2552" w:type="dxa"/>
          </w:tcPr>
          <w:p w:rsidR="009C61E9" w:rsidRDefault="009C61E9" w:rsidP="005B74E5">
            <w:r>
              <w:t>La información está bien organizada y completa</w:t>
            </w:r>
          </w:p>
        </w:tc>
        <w:tc>
          <w:tcPr>
            <w:tcW w:w="2803" w:type="dxa"/>
          </w:tcPr>
          <w:p w:rsidR="009C61E9" w:rsidRDefault="009C61E9" w:rsidP="005B74E5">
            <w:r>
              <w:t>La información esta organizada, pero presenta vacíos conceptuales respecto al tema</w:t>
            </w:r>
          </w:p>
        </w:tc>
        <w:tc>
          <w:tcPr>
            <w:tcW w:w="3013" w:type="dxa"/>
          </w:tcPr>
          <w:p w:rsidR="009C61E9" w:rsidRDefault="009C61E9" w:rsidP="005B74E5">
            <w:r>
              <w:t>La información no está bien organizada y confusa</w:t>
            </w:r>
          </w:p>
        </w:tc>
      </w:tr>
      <w:tr w:rsidR="009C61E9" w:rsidTr="005B74E5">
        <w:tc>
          <w:tcPr>
            <w:tcW w:w="1838" w:type="dxa"/>
          </w:tcPr>
          <w:p w:rsidR="009C61E9" w:rsidRDefault="009C61E9" w:rsidP="005B74E5">
            <w:r>
              <w:t>Trabajo del grupo</w:t>
            </w:r>
          </w:p>
        </w:tc>
        <w:tc>
          <w:tcPr>
            <w:tcW w:w="2552" w:type="dxa"/>
          </w:tcPr>
          <w:p w:rsidR="009C61E9" w:rsidRDefault="00C86A12" w:rsidP="005B74E5">
            <w:r>
              <w:t xml:space="preserve">Utilizan el tiempo de clases en forma eficiente para la elaboración de su trabajo </w:t>
            </w:r>
          </w:p>
        </w:tc>
        <w:tc>
          <w:tcPr>
            <w:tcW w:w="2803" w:type="dxa"/>
          </w:tcPr>
          <w:p w:rsidR="009C61E9" w:rsidRDefault="00C86A12" w:rsidP="005B74E5">
            <w:r>
              <w:t>Utilizan el tiempo de clases en forma parcial para la elaboración de su trabajo</w:t>
            </w:r>
          </w:p>
        </w:tc>
        <w:tc>
          <w:tcPr>
            <w:tcW w:w="3013" w:type="dxa"/>
          </w:tcPr>
          <w:p w:rsidR="009C61E9" w:rsidRDefault="00C86A12" w:rsidP="005B74E5">
            <w:r>
              <w:t>No utilizan satisfactoriamente el tiempo de clases  para su trabajo</w:t>
            </w:r>
          </w:p>
        </w:tc>
      </w:tr>
    </w:tbl>
    <w:p w:rsidR="00BF27A9" w:rsidRPr="002106D9" w:rsidRDefault="00C86A12">
      <w:pPr>
        <w:rPr>
          <w:b/>
          <w:sz w:val="28"/>
          <w:szCs w:val="28"/>
        </w:rPr>
      </w:pPr>
      <w:r w:rsidRPr="002106D9">
        <w:rPr>
          <w:b/>
          <w:sz w:val="28"/>
          <w:szCs w:val="28"/>
        </w:rPr>
        <w:t xml:space="preserve">Rubrica de evaluación trabajo </w:t>
      </w:r>
      <w:r w:rsidR="005B74E5" w:rsidRPr="002106D9">
        <w:rPr>
          <w:b/>
          <w:sz w:val="28"/>
          <w:szCs w:val="28"/>
        </w:rPr>
        <w:t>práctico</w:t>
      </w:r>
      <w:r w:rsidRPr="002106D9">
        <w:rPr>
          <w:b/>
          <w:sz w:val="28"/>
          <w:szCs w:val="28"/>
        </w:rPr>
        <w:t xml:space="preserve">  N°1  </w:t>
      </w:r>
      <w:r w:rsidR="002106D9">
        <w:rPr>
          <w:b/>
          <w:sz w:val="28"/>
          <w:szCs w:val="28"/>
        </w:rPr>
        <w:t>Electivo</w:t>
      </w:r>
      <w:r w:rsidRPr="002106D9">
        <w:rPr>
          <w:b/>
          <w:sz w:val="28"/>
          <w:szCs w:val="28"/>
        </w:rPr>
        <w:t xml:space="preserve"> de historia</w:t>
      </w:r>
    </w:p>
    <w:p w:rsidR="00C86A12" w:rsidRDefault="00C86A12">
      <w:r>
        <w:t>Profesor: Carlos Barra Espinoza</w:t>
      </w:r>
    </w:p>
    <w:p w:rsidR="00C86A12" w:rsidRDefault="00C86A12">
      <w:r>
        <w:t>Curso 3° medio</w:t>
      </w:r>
    </w:p>
    <w:p w:rsidR="00C86A12" w:rsidRDefault="00FB057E">
      <w:r>
        <w:t>Nota: _____________________</w:t>
      </w:r>
    </w:p>
    <w:p w:rsidR="00C86A12" w:rsidRDefault="00C86A12"/>
    <w:p w:rsidR="00FB057E" w:rsidRDefault="00FB057E"/>
    <w:p w:rsidR="00FB057E" w:rsidRPr="002106D9" w:rsidRDefault="00FB057E">
      <w:pPr>
        <w:rPr>
          <w:b/>
        </w:rPr>
      </w:pPr>
      <w:r w:rsidRPr="002106D9">
        <w:rPr>
          <w:b/>
        </w:rPr>
        <w:t>Cuadro de notas:</w:t>
      </w:r>
    </w:p>
    <w:tbl>
      <w:tblPr>
        <w:tblW w:w="0" w:type="auto"/>
        <w:tblInd w:w="2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0"/>
      </w:tblGrid>
      <w:tr w:rsidR="005B74E5" w:rsidRPr="00FB057E" w:rsidTr="005B74E5">
        <w:tc>
          <w:tcPr>
            <w:tcW w:w="750" w:type="dxa"/>
            <w:vAlign w:val="center"/>
          </w:tcPr>
          <w:p w:rsidR="005B74E5" w:rsidRPr="002106D9" w:rsidRDefault="005B74E5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2106D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L"/>
              </w:rPr>
              <w:t>puntaje</w:t>
            </w:r>
          </w:p>
        </w:tc>
        <w:tc>
          <w:tcPr>
            <w:tcW w:w="750" w:type="dxa"/>
            <w:vAlign w:val="center"/>
          </w:tcPr>
          <w:p w:rsidR="005B74E5" w:rsidRPr="002106D9" w:rsidRDefault="005B74E5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2106D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L"/>
              </w:rPr>
              <w:t>nota</w:t>
            </w:r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4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10.0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5" w:history="1">
              <w:r w:rsidR="005B74E5" w:rsidRPr="002106D9">
                <w:rPr>
                  <w:rFonts w:ascii="Arial" w:eastAsia="Times New Roman" w:hAnsi="Arial" w:cs="Arial"/>
                  <w:b/>
                  <w:color w:val="FF0000"/>
                  <w:sz w:val="20"/>
                  <w:szCs w:val="20"/>
                  <w:lang w:eastAsia="es-CL"/>
                </w:rPr>
                <w:t>3.8</w:t>
              </w:r>
            </w:hyperlink>
          </w:p>
        </w:tc>
      </w:tr>
      <w:tr w:rsidR="005B74E5" w:rsidRPr="00FB057E" w:rsidTr="005B74E5"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6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0.0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7" w:history="1">
              <w:r w:rsidR="005B74E5" w:rsidRPr="002106D9">
                <w:rPr>
                  <w:rFonts w:ascii="Arial" w:eastAsia="Times New Roman" w:hAnsi="Arial" w:cs="Arial"/>
                  <w:b/>
                  <w:color w:val="FF0000"/>
                  <w:sz w:val="20"/>
                  <w:szCs w:val="20"/>
                  <w:lang w:eastAsia="es-CL"/>
                </w:rPr>
                <w:t>1.0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8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11.0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9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4.1</w:t>
              </w:r>
            </w:hyperlink>
          </w:p>
        </w:tc>
      </w:tr>
      <w:tr w:rsidR="005B74E5" w:rsidRPr="00FB057E" w:rsidTr="005B74E5"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10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1.0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11" w:history="1">
              <w:r w:rsidR="005B74E5" w:rsidRPr="002106D9">
                <w:rPr>
                  <w:rFonts w:ascii="Arial" w:eastAsia="Times New Roman" w:hAnsi="Arial" w:cs="Arial"/>
                  <w:b/>
                  <w:color w:val="FF0000"/>
                  <w:sz w:val="20"/>
                  <w:szCs w:val="20"/>
                  <w:lang w:eastAsia="es-CL"/>
                </w:rPr>
                <w:t>1.3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12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12.0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13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4.5</w:t>
              </w:r>
            </w:hyperlink>
          </w:p>
        </w:tc>
      </w:tr>
      <w:tr w:rsidR="005B74E5" w:rsidRPr="00FB057E" w:rsidTr="005B74E5"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14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2.0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15" w:history="1">
              <w:r w:rsidR="005B74E5" w:rsidRPr="002106D9">
                <w:rPr>
                  <w:rFonts w:ascii="Arial" w:eastAsia="Times New Roman" w:hAnsi="Arial" w:cs="Arial"/>
                  <w:b/>
                  <w:color w:val="FF0000"/>
                  <w:sz w:val="20"/>
                  <w:szCs w:val="20"/>
                  <w:lang w:eastAsia="es-CL"/>
                </w:rPr>
                <w:t>1.6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16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13.0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17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4.9</w:t>
              </w:r>
            </w:hyperlink>
          </w:p>
        </w:tc>
      </w:tr>
      <w:tr w:rsidR="005B74E5" w:rsidRPr="00FB057E" w:rsidTr="005B74E5"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18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3.0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19" w:history="1">
              <w:r w:rsidR="005B74E5" w:rsidRPr="002106D9">
                <w:rPr>
                  <w:rFonts w:ascii="Arial" w:eastAsia="Times New Roman" w:hAnsi="Arial" w:cs="Arial"/>
                  <w:b/>
                  <w:color w:val="FF0000"/>
                  <w:sz w:val="20"/>
                  <w:szCs w:val="20"/>
                  <w:lang w:eastAsia="es-CL"/>
                </w:rPr>
                <w:t>1.8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20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14.0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21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5.3</w:t>
              </w:r>
            </w:hyperlink>
          </w:p>
        </w:tc>
      </w:tr>
      <w:tr w:rsidR="005B74E5" w:rsidRPr="00FB057E" w:rsidTr="005B74E5"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22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4.0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23" w:history="1">
              <w:r w:rsidR="005B74E5" w:rsidRPr="002106D9">
                <w:rPr>
                  <w:rFonts w:ascii="Arial" w:eastAsia="Times New Roman" w:hAnsi="Arial" w:cs="Arial"/>
                  <w:b/>
                  <w:color w:val="FF0000"/>
                  <w:sz w:val="20"/>
                  <w:szCs w:val="20"/>
                  <w:lang w:eastAsia="es-CL"/>
                </w:rPr>
                <w:t>2.1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24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15.0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25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5.8</w:t>
              </w:r>
            </w:hyperlink>
          </w:p>
        </w:tc>
      </w:tr>
      <w:tr w:rsidR="005B74E5" w:rsidRPr="00FB057E" w:rsidTr="005B74E5"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26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5.0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27" w:history="1">
              <w:r w:rsidR="005B74E5" w:rsidRPr="002106D9">
                <w:rPr>
                  <w:rFonts w:ascii="Arial" w:eastAsia="Times New Roman" w:hAnsi="Arial" w:cs="Arial"/>
                  <w:b/>
                  <w:color w:val="FF0000"/>
                  <w:sz w:val="20"/>
                  <w:szCs w:val="20"/>
                  <w:lang w:eastAsia="es-CL"/>
                </w:rPr>
                <w:t>2.4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28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16.0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29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6.2</w:t>
              </w:r>
            </w:hyperlink>
          </w:p>
        </w:tc>
      </w:tr>
      <w:tr w:rsidR="005B74E5" w:rsidRPr="00FB057E" w:rsidTr="005B74E5"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30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6.0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31" w:history="1">
              <w:r w:rsidR="005B74E5" w:rsidRPr="002106D9">
                <w:rPr>
                  <w:rFonts w:ascii="Arial" w:eastAsia="Times New Roman" w:hAnsi="Arial" w:cs="Arial"/>
                  <w:b/>
                  <w:color w:val="FF0000"/>
                  <w:sz w:val="20"/>
                  <w:szCs w:val="20"/>
                  <w:lang w:eastAsia="es-CL"/>
                </w:rPr>
                <w:t>2.7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32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17.0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33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6.6</w:t>
              </w:r>
            </w:hyperlink>
          </w:p>
        </w:tc>
      </w:tr>
      <w:tr w:rsidR="005B74E5" w:rsidRPr="00FB057E" w:rsidTr="005B74E5"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34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7.0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35" w:history="1">
              <w:r w:rsidR="005B74E5" w:rsidRPr="002106D9">
                <w:rPr>
                  <w:rFonts w:ascii="Arial" w:eastAsia="Times New Roman" w:hAnsi="Arial" w:cs="Arial"/>
                  <w:b/>
                  <w:color w:val="FF0000"/>
                  <w:sz w:val="20"/>
                  <w:szCs w:val="20"/>
                  <w:lang w:eastAsia="es-CL"/>
                </w:rPr>
                <w:t>2.9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36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18.0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37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7.0</w:t>
              </w:r>
            </w:hyperlink>
          </w:p>
        </w:tc>
      </w:tr>
      <w:tr w:rsidR="005B74E5" w:rsidRPr="00FB057E" w:rsidTr="005B74E5"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38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8.0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39" w:history="1">
              <w:r w:rsidR="005B74E5" w:rsidRPr="002106D9">
                <w:rPr>
                  <w:rFonts w:ascii="Arial" w:eastAsia="Times New Roman" w:hAnsi="Arial" w:cs="Arial"/>
                  <w:b/>
                  <w:color w:val="FF0000"/>
                  <w:sz w:val="20"/>
                  <w:szCs w:val="20"/>
                  <w:lang w:eastAsia="es-CL"/>
                </w:rPr>
                <w:t>3.2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5B74E5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  <w:tc>
          <w:tcPr>
            <w:tcW w:w="750" w:type="dxa"/>
            <w:vAlign w:val="center"/>
          </w:tcPr>
          <w:p w:rsidR="005B74E5" w:rsidRPr="00FB057E" w:rsidRDefault="005B74E5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B74E5" w:rsidRPr="00FB057E" w:rsidTr="005B74E5"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40" w:history="1">
              <w:r w:rsidR="005B74E5" w:rsidRPr="002106D9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lang w:eastAsia="es-CL"/>
                </w:rPr>
                <w:t>9.0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463D24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hyperlink r:id="rId41" w:history="1">
              <w:r w:rsidR="005B74E5" w:rsidRPr="002106D9">
                <w:rPr>
                  <w:rFonts w:ascii="Arial" w:eastAsia="Times New Roman" w:hAnsi="Arial" w:cs="Arial"/>
                  <w:b/>
                  <w:color w:val="FF0000"/>
                  <w:sz w:val="20"/>
                  <w:szCs w:val="20"/>
                  <w:lang w:eastAsia="es-CL"/>
                </w:rPr>
                <w:t>3.5</w:t>
              </w:r>
            </w:hyperlink>
          </w:p>
        </w:tc>
        <w:tc>
          <w:tcPr>
            <w:tcW w:w="750" w:type="dxa"/>
            <w:vAlign w:val="center"/>
          </w:tcPr>
          <w:p w:rsidR="005B74E5" w:rsidRPr="002106D9" w:rsidRDefault="005B74E5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  <w:tc>
          <w:tcPr>
            <w:tcW w:w="750" w:type="dxa"/>
            <w:vAlign w:val="center"/>
          </w:tcPr>
          <w:p w:rsidR="005B74E5" w:rsidRPr="00FB057E" w:rsidRDefault="005B74E5" w:rsidP="00496B9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:rsidR="00FB057E" w:rsidRDefault="00FB057E"/>
    <w:p w:rsidR="00FB057E" w:rsidRPr="00FB057E" w:rsidRDefault="00FB057E" w:rsidP="00FB05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L"/>
        </w:rPr>
      </w:pPr>
    </w:p>
    <w:p w:rsidR="00FB057E" w:rsidRDefault="00FB057E"/>
    <w:sectPr w:rsidR="00FB057E" w:rsidSect="00FB057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E9"/>
    <w:rsid w:val="002106D9"/>
    <w:rsid w:val="002E3311"/>
    <w:rsid w:val="00463D24"/>
    <w:rsid w:val="005B74E5"/>
    <w:rsid w:val="00912C06"/>
    <w:rsid w:val="009C61E9"/>
    <w:rsid w:val="00C86A12"/>
    <w:rsid w:val="00FB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B6265-C24B-4A69-A3CF-4D71CE9B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B0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9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caladenotas.cl/?nmin=1.0&amp;nmax=7.0&amp;napr=4.0&amp;exig=60.0&amp;pmax=18.0&amp;explicacion=1&amp;p=12.0" TargetMode="External"/><Relationship Id="rId18" Type="http://schemas.openxmlformats.org/officeDocument/2006/relationships/hyperlink" Target="https://escaladenotas.cl/?nmin=1.0&amp;nmax=7.0&amp;napr=4.0&amp;exig=60.0&amp;pmax=18.0&amp;explicacion=1&amp;p=3.0" TargetMode="External"/><Relationship Id="rId26" Type="http://schemas.openxmlformats.org/officeDocument/2006/relationships/hyperlink" Target="https://escaladenotas.cl/?nmin=1.0&amp;nmax=7.0&amp;napr=4.0&amp;exig=60.0&amp;pmax=18.0&amp;explicacion=1&amp;p=5.0" TargetMode="External"/><Relationship Id="rId39" Type="http://schemas.openxmlformats.org/officeDocument/2006/relationships/hyperlink" Target="https://escaladenotas.cl/?nmin=1.0&amp;nmax=7.0&amp;napr=4.0&amp;exig=60.0&amp;pmax=18.0&amp;explicacion=1&amp;p=8.0" TargetMode="External"/><Relationship Id="rId21" Type="http://schemas.openxmlformats.org/officeDocument/2006/relationships/hyperlink" Target="https://escaladenotas.cl/?nmin=1.0&amp;nmax=7.0&amp;napr=4.0&amp;exig=60.0&amp;pmax=18.0&amp;explicacion=1&amp;p=14.0" TargetMode="External"/><Relationship Id="rId34" Type="http://schemas.openxmlformats.org/officeDocument/2006/relationships/hyperlink" Target="https://escaladenotas.cl/?nmin=1.0&amp;nmax=7.0&amp;napr=4.0&amp;exig=60.0&amp;pmax=18.0&amp;explicacion=1&amp;p=7.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scaladenotas.cl/?nmin=1.0&amp;nmax=7.0&amp;napr=4.0&amp;exig=60.0&amp;pmax=18.0&amp;explicacion=1&amp;p=0.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caladenotas.cl/?nmin=1.0&amp;nmax=7.0&amp;napr=4.0&amp;exig=60.0&amp;pmax=18.0&amp;explicacion=1&amp;p=13.0" TargetMode="External"/><Relationship Id="rId20" Type="http://schemas.openxmlformats.org/officeDocument/2006/relationships/hyperlink" Target="https://escaladenotas.cl/?nmin=1.0&amp;nmax=7.0&amp;napr=4.0&amp;exig=60.0&amp;pmax=18.0&amp;explicacion=1&amp;p=14.0" TargetMode="External"/><Relationship Id="rId29" Type="http://schemas.openxmlformats.org/officeDocument/2006/relationships/hyperlink" Target="https://escaladenotas.cl/?nmin=1.0&amp;nmax=7.0&amp;napr=4.0&amp;exig=60.0&amp;pmax=18.0&amp;explicacion=1&amp;p=16.0" TargetMode="External"/><Relationship Id="rId41" Type="http://schemas.openxmlformats.org/officeDocument/2006/relationships/hyperlink" Target="https://escaladenotas.cl/?nmin=1.0&amp;nmax=7.0&amp;napr=4.0&amp;exig=60.0&amp;pmax=18.0&amp;explicacion=1&amp;p=9.0" TargetMode="External"/><Relationship Id="rId1" Type="http://schemas.openxmlformats.org/officeDocument/2006/relationships/styles" Target="styles.xml"/><Relationship Id="rId6" Type="http://schemas.openxmlformats.org/officeDocument/2006/relationships/hyperlink" Target="https://escaladenotas.cl/?nmin=1.0&amp;nmax=7.0&amp;napr=4.0&amp;exig=60.0&amp;pmax=18.0&amp;explicacion=1&amp;p=0.0" TargetMode="External"/><Relationship Id="rId11" Type="http://schemas.openxmlformats.org/officeDocument/2006/relationships/hyperlink" Target="https://escaladenotas.cl/?nmin=1.0&amp;nmax=7.0&amp;napr=4.0&amp;exig=60.0&amp;pmax=18.0&amp;explicacion=1&amp;p=1.0" TargetMode="External"/><Relationship Id="rId24" Type="http://schemas.openxmlformats.org/officeDocument/2006/relationships/hyperlink" Target="https://escaladenotas.cl/?nmin=1.0&amp;nmax=7.0&amp;napr=4.0&amp;exig=60.0&amp;pmax=18.0&amp;explicacion=1&amp;p=15.0" TargetMode="External"/><Relationship Id="rId32" Type="http://schemas.openxmlformats.org/officeDocument/2006/relationships/hyperlink" Target="https://escaladenotas.cl/?nmin=1.0&amp;nmax=7.0&amp;napr=4.0&amp;exig=60.0&amp;pmax=18.0&amp;explicacion=1&amp;p=17.0" TargetMode="External"/><Relationship Id="rId37" Type="http://schemas.openxmlformats.org/officeDocument/2006/relationships/hyperlink" Target="https://escaladenotas.cl/?nmin=1.0&amp;nmax=7.0&amp;napr=4.0&amp;exig=60.0&amp;pmax=18.0&amp;explicacion=1&amp;p=18.0" TargetMode="External"/><Relationship Id="rId40" Type="http://schemas.openxmlformats.org/officeDocument/2006/relationships/hyperlink" Target="https://escaladenotas.cl/?nmin=1.0&amp;nmax=7.0&amp;napr=4.0&amp;exig=60.0&amp;pmax=18.0&amp;explicacion=1&amp;p=9.0" TargetMode="External"/><Relationship Id="rId5" Type="http://schemas.openxmlformats.org/officeDocument/2006/relationships/hyperlink" Target="https://escaladenotas.cl/?nmin=1.0&amp;nmax=7.0&amp;napr=4.0&amp;exig=60.0&amp;pmax=18.0&amp;explicacion=1&amp;p=10.0" TargetMode="External"/><Relationship Id="rId15" Type="http://schemas.openxmlformats.org/officeDocument/2006/relationships/hyperlink" Target="https://escaladenotas.cl/?nmin=1.0&amp;nmax=7.0&amp;napr=4.0&amp;exig=60.0&amp;pmax=18.0&amp;explicacion=1&amp;p=2.0" TargetMode="External"/><Relationship Id="rId23" Type="http://schemas.openxmlformats.org/officeDocument/2006/relationships/hyperlink" Target="https://escaladenotas.cl/?nmin=1.0&amp;nmax=7.0&amp;napr=4.0&amp;exig=60.0&amp;pmax=18.0&amp;explicacion=1&amp;p=4.0" TargetMode="External"/><Relationship Id="rId28" Type="http://schemas.openxmlformats.org/officeDocument/2006/relationships/hyperlink" Target="https://escaladenotas.cl/?nmin=1.0&amp;nmax=7.0&amp;napr=4.0&amp;exig=60.0&amp;pmax=18.0&amp;explicacion=1&amp;p=16.0" TargetMode="External"/><Relationship Id="rId36" Type="http://schemas.openxmlformats.org/officeDocument/2006/relationships/hyperlink" Target="https://escaladenotas.cl/?nmin=1.0&amp;nmax=7.0&amp;napr=4.0&amp;exig=60.0&amp;pmax=18.0&amp;explicacion=1&amp;p=18.0" TargetMode="External"/><Relationship Id="rId10" Type="http://schemas.openxmlformats.org/officeDocument/2006/relationships/hyperlink" Target="https://escaladenotas.cl/?nmin=1.0&amp;nmax=7.0&amp;napr=4.0&amp;exig=60.0&amp;pmax=18.0&amp;explicacion=1&amp;p=1.0" TargetMode="External"/><Relationship Id="rId19" Type="http://schemas.openxmlformats.org/officeDocument/2006/relationships/hyperlink" Target="https://escaladenotas.cl/?nmin=1.0&amp;nmax=7.0&amp;napr=4.0&amp;exig=60.0&amp;pmax=18.0&amp;explicacion=1&amp;p=3.0" TargetMode="External"/><Relationship Id="rId31" Type="http://schemas.openxmlformats.org/officeDocument/2006/relationships/hyperlink" Target="https://escaladenotas.cl/?nmin=1.0&amp;nmax=7.0&amp;napr=4.0&amp;exig=60.0&amp;pmax=18.0&amp;explicacion=1&amp;p=6.0" TargetMode="External"/><Relationship Id="rId4" Type="http://schemas.openxmlformats.org/officeDocument/2006/relationships/hyperlink" Target="https://escaladenotas.cl/?nmin=1.0&amp;nmax=7.0&amp;napr=4.0&amp;exig=60.0&amp;pmax=18.0&amp;explicacion=1&amp;p=10.0" TargetMode="External"/><Relationship Id="rId9" Type="http://schemas.openxmlformats.org/officeDocument/2006/relationships/hyperlink" Target="https://escaladenotas.cl/?nmin=1.0&amp;nmax=7.0&amp;napr=4.0&amp;exig=60.0&amp;pmax=18.0&amp;explicacion=1&amp;p=11.0" TargetMode="External"/><Relationship Id="rId14" Type="http://schemas.openxmlformats.org/officeDocument/2006/relationships/hyperlink" Target="https://escaladenotas.cl/?nmin=1.0&amp;nmax=7.0&amp;napr=4.0&amp;exig=60.0&amp;pmax=18.0&amp;explicacion=1&amp;p=2.0" TargetMode="External"/><Relationship Id="rId22" Type="http://schemas.openxmlformats.org/officeDocument/2006/relationships/hyperlink" Target="https://escaladenotas.cl/?nmin=1.0&amp;nmax=7.0&amp;napr=4.0&amp;exig=60.0&amp;pmax=18.0&amp;explicacion=1&amp;p=4.0" TargetMode="External"/><Relationship Id="rId27" Type="http://schemas.openxmlformats.org/officeDocument/2006/relationships/hyperlink" Target="https://escaladenotas.cl/?nmin=1.0&amp;nmax=7.0&amp;napr=4.0&amp;exig=60.0&amp;pmax=18.0&amp;explicacion=1&amp;p=5.0" TargetMode="External"/><Relationship Id="rId30" Type="http://schemas.openxmlformats.org/officeDocument/2006/relationships/hyperlink" Target="https://escaladenotas.cl/?nmin=1.0&amp;nmax=7.0&amp;napr=4.0&amp;exig=60.0&amp;pmax=18.0&amp;explicacion=1&amp;p=6.0" TargetMode="External"/><Relationship Id="rId35" Type="http://schemas.openxmlformats.org/officeDocument/2006/relationships/hyperlink" Target="https://escaladenotas.cl/?nmin=1.0&amp;nmax=7.0&amp;napr=4.0&amp;exig=60.0&amp;pmax=18.0&amp;explicacion=1&amp;p=7.0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scaladenotas.cl/?nmin=1.0&amp;nmax=7.0&amp;napr=4.0&amp;exig=60.0&amp;pmax=18.0&amp;explicacion=1&amp;p=11.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scaladenotas.cl/?nmin=1.0&amp;nmax=7.0&amp;napr=4.0&amp;exig=60.0&amp;pmax=18.0&amp;explicacion=1&amp;p=12.0" TargetMode="External"/><Relationship Id="rId17" Type="http://schemas.openxmlformats.org/officeDocument/2006/relationships/hyperlink" Target="https://escaladenotas.cl/?nmin=1.0&amp;nmax=7.0&amp;napr=4.0&amp;exig=60.0&amp;pmax=18.0&amp;explicacion=1&amp;p=13.0" TargetMode="External"/><Relationship Id="rId25" Type="http://schemas.openxmlformats.org/officeDocument/2006/relationships/hyperlink" Target="https://escaladenotas.cl/?nmin=1.0&amp;nmax=7.0&amp;napr=4.0&amp;exig=60.0&amp;pmax=18.0&amp;explicacion=1&amp;p=15.0" TargetMode="External"/><Relationship Id="rId33" Type="http://schemas.openxmlformats.org/officeDocument/2006/relationships/hyperlink" Target="https://escaladenotas.cl/?nmin=1.0&amp;nmax=7.0&amp;napr=4.0&amp;exig=60.0&amp;pmax=18.0&amp;explicacion=1&amp;p=17.0" TargetMode="External"/><Relationship Id="rId38" Type="http://schemas.openxmlformats.org/officeDocument/2006/relationships/hyperlink" Target="https://escaladenotas.cl/?nmin=1.0&amp;nmax=7.0&amp;napr=4.0&amp;exig=60.0&amp;pmax=18.0&amp;explicacion=1&amp;p=8.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barra barra</dc:creator>
  <cp:lastModifiedBy>Usuario de Windows</cp:lastModifiedBy>
  <cp:revision>2</cp:revision>
  <dcterms:created xsi:type="dcterms:W3CDTF">2020-03-16T15:59:00Z</dcterms:created>
  <dcterms:modified xsi:type="dcterms:W3CDTF">2020-03-16T15:59:00Z</dcterms:modified>
</cp:coreProperties>
</file>