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20B" w:rsidRPr="00540046" w:rsidRDefault="00964D26" w:rsidP="0088120B">
      <w:pPr>
        <w:spacing w:after="0"/>
        <w:jc w:val="both"/>
        <w:rPr>
          <w:b/>
        </w:rPr>
      </w:pPr>
      <w:r w:rsidRPr="00964D26">
        <w:rPr>
          <w:noProof/>
          <w:lang w:eastAsia="es-CL"/>
        </w:rPr>
        <w:pict>
          <v:shapetype id="_x0000_t202" coordsize="21600,21600" o:spt="202" path="m,l,21600r21600,l21600,xe">
            <v:stroke joinstyle="miter"/>
            <v:path gradientshapeok="t" o:connecttype="rect"/>
          </v:shapetype>
          <v:shape id="2 Cuadro de texto" o:spid="_x0000_s1026" type="#_x0000_t202" style="position:absolute;left:0;text-align:left;margin-left:342.8pt;margin-top:-20.55pt;width:78.65pt;height:30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" fillcolor="white [3201]" strokecolor="#4f81bd [3204]" strokeweight="2pt">
            <v:shadow on="t" color="black" opacity="26214f" origin="-.5,-.5" offset=".74836mm,.74836mm"/>
            <v:textbox>
              <w:txbxContent>
                <w:p w:rsidR="0088120B" w:rsidRPr="0088120B" w:rsidRDefault="0088120B" w:rsidP="0088120B">
                  <w:pPr>
                    <w:spacing w:after="0"/>
                    <w:rPr>
                      <w:sz w:val="16"/>
                      <w:szCs w:val="16"/>
                    </w:rPr>
                  </w:pPr>
                  <w:r>
                    <w:t xml:space="preserve"> </w:t>
                  </w:r>
                  <w:r w:rsidRPr="0088120B">
                    <w:rPr>
                      <w:sz w:val="16"/>
                      <w:szCs w:val="16"/>
                    </w:rPr>
                    <w:t>ORIENTACION</w:t>
                  </w:r>
                </w:p>
                <w:p w:rsidR="0088120B" w:rsidRPr="0088120B" w:rsidRDefault="00D31611" w:rsidP="0088120B">
                  <w:pPr>
                    <w:spacing w:after="0"/>
                    <w:rPr>
                      <w:sz w:val="16"/>
                      <w:szCs w:val="16"/>
                    </w:rPr>
                  </w:pPr>
                  <w:r>
                    <w:rPr>
                      <w:sz w:val="16"/>
                      <w:szCs w:val="16"/>
                    </w:rPr>
                    <w:t xml:space="preserve">7°Básico a </w:t>
                  </w:r>
                  <w:r w:rsidR="00C818A5">
                    <w:rPr>
                      <w:sz w:val="16"/>
                      <w:szCs w:val="16"/>
                    </w:rPr>
                    <w:t>3</w:t>
                  </w:r>
                  <w:bookmarkStart w:id="0" w:name="_GoBack"/>
                  <w:bookmarkEnd w:id="0"/>
                  <w:r w:rsidR="00540046">
                    <w:rPr>
                      <w:sz w:val="16"/>
                      <w:szCs w:val="16"/>
                    </w:rPr>
                    <w:t>° M</w:t>
                  </w:r>
                </w:p>
                <w:p w:rsidR="0088120B" w:rsidRDefault="0088120B" w:rsidP="0088120B">
                  <w:pPr>
                    <w:spacing w:after="0"/>
                  </w:pPr>
                </w:p>
                <w:p w:rsidR="0088120B" w:rsidRDefault="0088120B" w:rsidP="0088120B">
                  <w:pPr>
                    <w:spacing w:after="0" w:line="240" w:lineRule="auto"/>
                  </w:pPr>
                  <w:r>
                    <w:t xml:space="preserve">  </w:t>
                  </w:r>
                </w:p>
                <w:p w:rsidR="0088120B" w:rsidRDefault="0088120B" w:rsidP="0088120B">
                  <w:r>
                    <w:t xml:space="preserve">             </w:t>
                  </w:r>
                </w:p>
              </w:txbxContent>
            </v:textbox>
          </v:shape>
        </w:pict>
      </w:r>
      <w:r w:rsidR="0088120B">
        <w:rPr>
          <w:noProof/>
          <w:lang w:eastAsia="es-CL"/>
        </w:rPr>
        <w:drawing>
          <wp:anchor distT="0" distB="0" distL="114300" distR="114300" simplePos="0" relativeHeight="251660288" behindDoc="0" locked="0" layoutInCell="1" allowOverlap="1">
            <wp:simplePos x="0" y="0"/>
            <wp:positionH relativeFrom="column">
              <wp:posOffset>-67945</wp:posOffset>
            </wp:positionH>
            <wp:positionV relativeFrom="paragraph">
              <wp:posOffset>-473075</wp:posOffset>
            </wp:positionV>
            <wp:extent cx="981710" cy="523875"/>
            <wp:effectExtent l="0" t="0" r="8890" b="9525"/>
            <wp:wrapNone/>
            <wp:docPr id="1" name="Imagen 1" descr="ma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il[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710" cy="523875"/>
                    </a:xfrm>
                    <a:prstGeom prst="rect">
                      <a:avLst/>
                    </a:prstGeom>
                    <a:noFill/>
                    <a:ln>
                      <a:noFill/>
                    </a:ln>
                  </pic:spPr>
                </pic:pic>
              </a:graphicData>
            </a:graphic>
          </wp:anchor>
        </w:drawing>
      </w:r>
      <w:r w:rsidR="0088120B">
        <w:t xml:space="preserve">                       </w:t>
      </w:r>
      <w:r w:rsidR="0088120B" w:rsidRPr="00540046">
        <w:rPr>
          <w:b/>
        </w:rPr>
        <w:t>CARACTERÍSTICAS DE LOS JÓVENES DE ENTRE 13 Y 15 AÑOS</w:t>
      </w:r>
    </w:p>
    <w:p w:rsidR="0088120B" w:rsidRDefault="0088120B" w:rsidP="003C2D2F">
      <w:pPr>
        <w:spacing w:after="0" w:line="240" w:lineRule="auto"/>
        <w:jc w:val="both"/>
      </w:pPr>
      <w:r>
        <w:t xml:space="preserve">1.- Los padres somos el ejemplo de todo cuanto esperamos de nuestros hijos.         </w:t>
      </w:r>
      <w:r w:rsidRPr="0088120B">
        <w:rPr>
          <w:b/>
        </w:rPr>
        <w:t xml:space="preserve"> UTP</w:t>
      </w:r>
    </w:p>
    <w:p w:rsidR="0088120B" w:rsidRDefault="0088120B" w:rsidP="003C2D2F">
      <w:pPr>
        <w:spacing w:after="0" w:line="240" w:lineRule="auto"/>
        <w:jc w:val="both"/>
      </w:pPr>
      <w:r>
        <w:t xml:space="preserve">        En esta edad los padres están al parecer muy preocupados, más que de la sexualidad</w:t>
      </w:r>
      <w:r w:rsidR="00540046">
        <w:t>,</w:t>
      </w:r>
      <w:r>
        <w:t xml:space="preserve"> es del sexo. Quizás por los riesgos que implica.  Esta no es una edad para tener sexo aún. Pero sí para entender y tener muy claros  todos los conceptos que implica la </w:t>
      </w:r>
      <w:r w:rsidR="00D31611">
        <w:t>sexualidad.</w:t>
      </w:r>
    </w:p>
    <w:p w:rsidR="0088120B" w:rsidRDefault="0088120B" w:rsidP="003C2D2F">
      <w:pPr>
        <w:spacing w:after="0" w:line="240" w:lineRule="auto"/>
        <w:jc w:val="both"/>
      </w:pPr>
      <w:r w:rsidRPr="009152F5">
        <w:rPr>
          <w:b/>
        </w:rPr>
        <w:t>A.-Pudor o recato</w:t>
      </w:r>
      <w:r>
        <w:rPr>
          <w:b/>
        </w:rPr>
        <w:t xml:space="preserve">: </w:t>
      </w:r>
      <w:r>
        <w:t xml:space="preserve">Que parece son conceptos en </w:t>
      </w:r>
      <w:r w:rsidR="00D31611">
        <w:t>extinción, sobre</w:t>
      </w:r>
      <w:r>
        <w:t xml:space="preserve"> todo en las mujeres, pero también hay que educarlo en los hombres.</w:t>
      </w:r>
    </w:p>
    <w:p w:rsidR="0088120B" w:rsidRDefault="0088120B" w:rsidP="003C2D2F">
      <w:pPr>
        <w:spacing w:after="0" w:line="240" w:lineRule="auto"/>
        <w:jc w:val="both"/>
      </w:pPr>
      <w:r>
        <w:t xml:space="preserve">                  En las niñas hay una disociación entre la cara de “Virgen María” y el cuerpo de María Magdalena. Y  con esa disociación las niñas no logran clarificar interiormente “que tipo de mujeres quieren ser y cómo deben comportarse.”</w:t>
      </w:r>
    </w:p>
    <w:p w:rsidR="0088120B" w:rsidRDefault="0088120B" w:rsidP="003C2D2F">
      <w:pPr>
        <w:spacing w:after="0" w:line="240" w:lineRule="auto"/>
        <w:jc w:val="both"/>
      </w:pPr>
      <w:r>
        <w:t xml:space="preserve">              El juego de los besos por ejemplo. Las niñas besan a </w:t>
      </w:r>
      <w:r w:rsidR="00D31611">
        <w:t>cualquiera,</w:t>
      </w:r>
      <w:r>
        <w:t xml:space="preserve"> a veces sin saber su nombre. Restándole toda importancia y valor al beso. Esto arrasa con el concepto de pudor obviamente.</w:t>
      </w:r>
    </w:p>
    <w:p w:rsidR="0088120B" w:rsidRDefault="0088120B" w:rsidP="003C2D2F">
      <w:pPr>
        <w:spacing w:after="0" w:line="240" w:lineRule="auto"/>
        <w:jc w:val="both"/>
      </w:pPr>
      <w:r w:rsidRPr="009152F5">
        <w:rPr>
          <w:b/>
        </w:rPr>
        <w:t>B. Autocuidado:</w:t>
      </w:r>
      <w:r>
        <w:t xml:space="preserve"> este tema está en riesgo en esta etapa y través de toda la </w:t>
      </w:r>
      <w:r w:rsidR="00D31611">
        <w:t>adolescencia.</w:t>
      </w:r>
    </w:p>
    <w:p w:rsidR="0088120B" w:rsidRDefault="0088120B" w:rsidP="003C2D2F">
      <w:pPr>
        <w:spacing w:after="0" w:line="240" w:lineRule="auto"/>
        <w:jc w:val="both"/>
      </w:pPr>
      <w:r>
        <w:t xml:space="preserve">Los varones  tienen pocas variables para cuidarse porque el miedo que es un elemento protector, hoy es algo que hay que atravesar, cometer actos arriesgados para probar que se es  valiente. Y eso es válido para la conducta sexual, como para el alcohol y las drogas y hasta para la conducta delictual. El tema es  vencer el miedo y no tomar lo positivo de </w:t>
      </w:r>
      <w:r w:rsidR="00D31611">
        <w:t>él,</w:t>
      </w:r>
      <w:r>
        <w:t xml:space="preserve"> como un elemento protector  que me cuida de riesgos o factores que yo no </w:t>
      </w:r>
      <w:r w:rsidR="00D31611">
        <w:t xml:space="preserve">puedo </w:t>
      </w:r>
      <w:r>
        <w:t>manejar</w:t>
      </w:r>
    </w:p>
    <w:p w:rsidR="0088120B" w:rsidRDefault="0088120B" w:rsidP="003C2D2F">
      <w:pPr>
        <w:spacing w:after="0" w:line="240" w:lineRule="auto"/>
        <w:jc w:val="both"/>
      </w:pPr>
      <w:r w:rsidRPr="00BA4BDF">
        <w:rPr>
          <w:b/>
        </w:rPr>
        <w:t xml:space="preserve"> C.-  La impaciencia</w:t>
      </w:r>
      <w:r>
        <w:t xml:space="preserve">: quieren vivir todo con </w:t>
      </w:r>
      <w:r w:rsidR="00D31611">
        <w:t>rapidez,</w:t>
      </w:r>
      <w:r>
        <w:t xml:space="preserve"> con lo cual quieren experimentar todo tipo de sensaciones, porque eso pareciera que los hace sentir vivos, con adrenalina, más grandes, que desaparezcan las angustias, las responsabilidades. Y el vivir al máximo pasa por la</w:t>
      </w:r>
      <w:r w:rsidRPr="009152F5">
        <w:rPr>
          <w:b/>
        </w:rPr>
        <w:t xml:space="preserve"> </w:t>
      </w:r>
      <w:r w:rsidR="00D31611" w:rsidRPr="009152F5">
        <w:rPr>
          <w:b/>
        </w:rPr>
        <w:t>imprudencia</w:t>
      </w:r>
      <w:r w:rsidR="00D31611">
        <w:t>, por</w:t>
      </w:r>
      <w:r>
        <w:t xml:space="preserve"> la pérdida de control. Por el no saber lo que estoy experimentando.  </w:t>
      </w:r>
    </w:p>
    <w:p w:rsidR="0088120B" w:rsidRDefault="0088120B" w:rsidP="003C2D2F">
      <w:pPr>
        <w:spacing w:after="0" w:line="240" w:lineRule="auto"/>
        <w:jc w:val="both"/>
      </w:pPr>
      <w:r>
        <w:t xml:space="preserve">             Un gran porcentaje de adolescentes tiene en este período su primera relación sexual bajo la influencia del alcohol, por lo tanto sin conciencia de lo que están haciendo.</w:t>
      </w:r>
    </w:p>
    <w:p w:rsidR="0088120B" w:rsidRDefault="0088120B" w:rsidP="003C2D2F">
      <w:pPr>
        <w:spacing w:after="0" w:line="240" w:lineRule="auto"/>
        <w:jc w:val="both"/>
      </w:pPr>
      <w:r>
        <w:t xml:space="preserve">Esta impaciencia, esta dificultad de autocuidado, este escaso pudor lleva a los adolescentes a  experimentar la sexualidad  no asociada al </w:t>
      </w:r>
      <w:r w:rsidR="00D31611">
        <w:t>afecto, sino</w:t>
      </w:r>
      <w:r>
        <w:t xml:space="preserve"> solo a una </w:t>
      </w:r>
      <w:r w:rsidR="00D31611">
        <w:t>“práctica</w:t>
      </w:r>
      <w:r>
        <w:t xml:space="preserve">”. Esto los disocia y empiezan a sentir grandes cuotas de angustia  sobre todo las mujeres. </w:t>
      </w:r>
    </w:p>
    <w:p w:rsidR="0088120B" w:rsidRDefault="0088120B" w:rsidP="003C2D2F">
      <w:pPr>
        <w:spacing w:after="0" w:line="240" w:lineRule="auto"/>
        <w:jc w:val="both"/>
      </w:pPr>
      <w:r>
        <w:t xml:space="preserve">                Hoy, todo lo que de alguna manera saben los adolescentes de sexualidad o de sexo, termina por no servirles para nada. Porque no se cuidan, pues a ellos no les va a “pasar nada”. Se llama principio de invulnerabilidad. Es un principio que tiene características neurológica, cerebrales; donde ciertas partes del cerebro se bloquean </w:t>
      </w:r>
      <w:r>
        <w:lastRenderedPageBreak/>
        <w:t>en la evaluación de riesgos, pero desaparece a medida que el adolescente crece. Sin embargo con la asociación que hoy día existe con el alcohol este principio  de invulnerabilidad crece y es más largo que el tiempo que debería durar. Por lo tanto el adolescente no evalúa los riesgos las cosas le pueden pasar o otros,</w:t>
      </w:r>
      <w:r w:rsidR="00D31611">
        <w:t xml:space="preserve"> </w:t>
      </w:r>
      <w:r>
        <w:t>pero no a ellos.</w:t>
      </w:r>
    </w:p>
    <w:p w:rsidR="0088120B" w:rsidRDefault="0088120B" w:rsidP="0088120B">
      <w:pPr>
        <w:spacing w:after="0" w:line="240" w:lineRule="auto"/>
        <w:jc w:val="both"/>
      </w:pPr>
      <w:r>
        <w:t>En la adolescencia son tantas las cosas que deben manejar en la cabeza  y en la vida cotidiana , que incorporar además el tema sexual,</w:t>
      </w:r>
      <w:r w:rsidR="00D31611">
        <w:t xml:space="preserve"> </w:t>
      </w:r>
      <w:r>
        <w:t>que es un tema que tiene energía propia y muy potente</w:t>
      </w:r>
      <w:r w:rsidR="00D31611">
        <w:t xml:space="preserve"> </w:t>
      </w:r>
      <w:r>
        <w:t>los agota mucho porque los hace jugar un juego para el que no están preparados.</w:t>
      </w:r>
    </w:p>
    <w:p w:rsidR="0088120B" w:rsidRDefault="0088120B" w:rsidP="0088120B">
      <w:pPr>
        <w:spacing w:after="0" w:line="240" w:lineRule="auto"/>
        <w:jc w:val="both"/>
      </w:pPr>
      <w:r>
        <w:t xml:space="preserve">    Aquí también se ha ido produciendo una alteración del concepto de </w:t>
      </w:r>
      <w:r w:rsidR="00D31611">
        <w:t>virginidad, producto</w:t>
      </w:r>
      <w:r>
        <w:t xml:space="preserve"> del aumento del sexo oral. La virginidad no se pierde:</w:t>
      </w:r>
      <w:r w:rsidR="00D31611">
        <w:t xml:space="preserve"> </w:t>
      </w:r>
      <w:r>
        <w:t>yo pierdo un llavero, un recuerdo, una foto etc.</w:t>
      </w:r>
      <w:r w:rsidR="00D31611">
        <w:t xml:space="preserve"> </w:t>
      </w:r>
      <w:r>
        <w:t xml:space="preserve">Pero no pierdo algo </w:t>
      </w:r>
      <w:r w:rsidR="00D31611">
        <w:t xml:space="preserve">mío, </w:t>
      </w:r>
      <w:r>
        <w:t xml:space="preserve">yo lo regalo. Y si yo lo regalo es lógico que tuviera plena conciencia de a quién se lo estoy regalando y que esa persona  a quien se lo regalo también tuviese plena conciencia de quién soy yo para hacerle un regalo adecuado y en la forma en que yo espero entregarlo.       </w:t>
      </w:r>
    </w:p>
    <w:p w:rsidR="0088120B" w:rsidRDefault="0088120B" w:rsidP="0088120B">
      <w:pPr>
        <w:spacing w:after="0" w:line="240" w:lineRule="auto"/>
        <w:jc w:val="both"/>
      </w:pPr>
      <w:r>
        <w:t xml:space="preserve">            En este aspecto  siento que los adultos hemos fallado entregando un concepto de virginidad solo asociado a la vagina.  Que una niña que ha tenido todas las caricias imaginadas, todo el sexo oral posible y ha tenido relaciones con muchos hombres…el concepto de virginidad sigue intacto</w:t>
      </w:r>
      <w:proofErr w:type="gramStart"/>
      <w:r>
        <w:t>?.</w:t>
      </w:r>
      <w:proofErr w:type="gramEnd"/>
    </w:p>
    <w:p w:rsidR="0088120B" w:rsidRDefault="0088120B" w:rsidP="0088120B">
      <w:pPr>
        <w:spacing w:after="0" w:line="240" w:lineRule="auto"/>
        <w:jc w:val="both"/>
      </w:pPr>
      <w:r>
        <w:t xml:space="preserve">Creo que este es un tema que debe reflexionarse socialmente, sobre todo quienes creen en la espera, la espera en la madurez la espera en el compromiso para entregar algo de mí a alguien que, quiéralo o no, va a formar parte de mi memoria emocional.(Si es que estoy sobria) por harto tiempo  y quizás por toda la vida. Ese valor se ha ido perdiendo, aunque hay un grupo grande de jóvenes que sí lo valora como algo </w:t>
      </w:r>
      <w:r w:rsidR="00D31611">
        <w:t>importante, pero</w:t>
      </w:r>
      <w:r>
        <w:t xml:space="preserve"> que no se atreven a decirlo porque son castigados socialmente, al tratarse de un tema antiguo que aparentemente no tiene sentido.</w:t>
      </w:r>
    </w:p>
    <w:p w:rsidR="0088120B" w:rsidRDefault="0088120B" w:rsidP="0088120B">
      <w:pPr>
        <w:spacing w:after="0" w:line="240" w:lineRule="auto"/>
        <w:jc w:val="both"/>
      </w:pPr>
      <w:r>
        <w:t xml:space="preserve">                          En eso los padres tenemos la responsabilidad de hacerles soñar con ese concepto tanto a hombres como a mujeres. De hacerles valorar est</w:t>
      </w:r>
      <w:r w:rsidR="00D31611">
        <w:t xml:space="preserve">o como una entrega real, bonita. </w:t>
      </w:r>
      <w:r>
        <w:t>El inicio de la sexualidad debe estar relacionado al compromiso, a la madurez a la espiritualidad.</w:t>
      </w:r>
    </w:p>
    <w:p w:rsidR="0088120B" w:rsidRDefault="0088120B" w:rsidP="0088120B">
      <w:pPr>
        <w:spacing w:after="0" w:line="240" w:lineRule="auto"/>
        <w:jc w:val="both"/>
      </w:pPr>
      <w:r>
        <w:t xml:space="preserve">                     Creo que hemos ido perdiendo la noción de que somos seres espirituales viviendo experiencias humanas.</w:t>
      </w:r>
    </w:p>
    <w:p w:rsidR="0088120B" w:rsidRDefault="0088120B" w:rsidP="0088120B">
      <w:pPr>
        <w:spacing w:after="0" w:line="240" w:lineRule="auto"/>
        <w:jc w:val="both"/>
      </w:pPr>
      <w:r>
        <w:t xml:space="preserve">En la medida que  logremos incorporar de nuevo la espiritualidad a la sexualidad, en que entendamos que no es un acto animal, que no lo hacemos como los </w:t>
      </w:r>
      <w:r w:rsidR="00D31611">
        <w:t>animales, vamos</w:t>
      </w:r>
      <w:r>
        <w:t xml:space="preserve"> a  empezar quizás a tener jóvenes que disfruten de su </w:t>
      </w:r>
      <w:r w:rsidR="00D31611">
        <w:t>sexualidad.</w:t>
      </w:r>
    </w:p>
    <w:p w:rsidR="003C2D2F" w:rsidRDefault="0088120B" w:rsidP="0088120B">
      <w:pPr>
        <w:spacing w:after="0"/>
        <w:jc w:val="both"/>
      </w:pPr>
      <w:r>
        <w:t xml:space="preserve">      Es  que los traumas sexuales que va a tener esta generación sean  por exceso de información y de práctica. De una práctica sin sentido.   </w:t>
      </w:r>
    </w:p>
    <w:p w:rsidR="0088120B" w:rsidRDefault="003C2D2F" w:rsidP="0088120B">
      <w:pPr>
        <w:spacing w:after="0"/>
        <w:jc w:val="both"/>
      </w:pPr>
      <w:r>
        <w:t xml:space="preserve">                                                                                              </w:t>
      </w:r>
      <w:r w:rsidR="00153A1B">
        <w:t xml:space="preserve">  </w:t>
      </w:r>
      <w:r w:rsidR="0088120B">
        <w:t xml:space="preserve"> </w:t>
      </w:r>
      <w:r w:rsidR="0088120B" w:rsidRPr="00C6283C">
        <w:rPr>
          <w:rFonts w:ascii="Edwardian Script ITC" w:hAnsi="Edwardian Script ITC"/>
        </w:rPr>
        <w:t>(</w:t>
      </w:r>
      <w:r w:rsidR="0088120B" w:rsidRPr="0088120B">
        <w:rPr>
          <w:rFonts w:ascii="Edwardian Script ITC" w:hAnsi="Edwardian Script ITC"/>
          <w:sz w:val="24"/>
          <w:szCs w:val="24"/>
        </w:rPr>
        <w:t>De: No quiero crecer/ Pilar Sordo)</w:t>
      </w:r>
    </w:p>
    <w:p w:rsidR="00BB60E8" w:rsidRDefault="0088120B" w:rsidP="003C2D2F">
      <w:pPr>
        <w:spacing w:after="0"/>
        <w:jc w:val="both"/>
      </w:pPr>
      <w:r>
        <w:t xml:space="preserve">                                                                       </w:t>
      </w:r>
      <w:r w:rsidR="003C2D2F">
        <w:t xml:space="preserve">                           </w:t>
      </w:r>
    </w:p>
    <w:sectPr w:rsidR="00BB60E8" w:rsidSect="003C2D2F">
      <w:pgSz w:w="18711" w:h="11907" w:orient="landscape" w:code="5"/>
      <w:pgMar w:top="720" w:right="1701" w:bottom="568"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8120B"/>
    <w:rsid w:val="00153A1B"/>
    <w:rsid w:val="002B5535"/>
    <w:rsid w:val="003C2D2F"/>
    <w:rsid w:val="00540046"/>
    <w:rsid w:val="00546A55"/>
    <w:rsid w:val="0088120B"/>
    <w:rsid w:val="00964D26"/>
    <w:rsid w:val="00AB1C98"/>
    <w:rsid w:val="00BB60E8"/>
    <w:rsid w:val="00C818A5"/>
    <w:rsid w:val="00D31611"/>
    <w:rsid w:val="00E15AF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D2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80D85-EAF2-430F-8FF7-314CD46A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876</Words>
  <Characters>4821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mmolina</dc:creator>
  <cp:lastModifiedBy>usuario</cp:lastModifiedBy>
  <cp:revision>3</cp:revision>
  <cp:lastPrinted>2018-03-28T11:46:00Z</cp:lastPrinted>
  <dcterms:created xsi:type="dcterms:W3CDTF">2018-04-11T20:30:00Z</dcterms:created>
  <dcterms:modified xsi:type="dcterms:W3CDTF">2018-04-11T20:33:00Z</dcterms:modified>
</cp:coreProperties>
</file>