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4DA4B" w14:textId="5217E65A" w:rsidR="00836789" w:rsidRPr="00270E10" w:rsidRDefault="00836789" w:rsidP="00270E1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bookmarkStart w:id="0" w:name="_GoBack"/>
      <w:bookmarkEnd w:id="0"/>
      <w:r w:rsidRPr="00687C6A">
        <w:rPr>
          <w:rFonts w:ascii="Times New Roman" w:hAnsi="Times New Roman" w:cs="Times New Roman"/>
          <w:b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0047" behindDoc="1" locked="0" layoutInCell="1" allowOverlap="1" wp14:anchorId="0BF1388E" wp14:editId="764F5A31">
            <wp:simplePos x="0" y="0"/>
            <wp:positionH relativeFrom="column">
              <wp:posOffset>-85725</wp:posOffset>
            </wp:positionH>
            <wp:positionV relativeFrom="paragraph">
              <wp:posOffset>-114300</wp:posOffset>
            </wp:positionV>
            <wp:extent cx="1701209" cy="609600"/>
            <wp:effectExtent l="0" t="0" r="0" b="0"/>
            <wp:wrapNone/>
            <wp:docPr id="7" name="Imagen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9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73142" w14:textId="2539730B" w:rsidR="00836789" w:rsidRPr="007960AA" w:rsidRDefault="00270E10" w:rsidP="0083678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Guía de Estudio. Ciencias Naturales</w:t>
      </w:r>
    </w:p>
    <w:p w14:paraId="1DA98BCB" w14:textId="75416765" w:rsidR="00836789" w:rsidRPr="007960AA" w:rsidRDefault="00836789" w:rsidP="0083678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96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Profesor</w:t>
      </w:r>
      <w:r w:rsidR="00270E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es</w:t>
      </w:r>
      <w:r w:rsidRPr="00796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7960AA">
        <w:rPr>
          <w:rFonts w:ascii="Times New Roman" w:hAnsi="Times New Roman" w:cs="Times New Roman"/>
          <w:i/>
          <w:iCs/>
          <w:sz w:val="28"/>
          <w:szCs w:val="28"/>
        </w:rPr>
        <w:t xml:space="preserve"> Pablo Ramírez</w:t>
      </w:r>
      <w:r w:rsidR="00270E10">
        <w:rPr>
          <w:rFonts w:ascii="Times New Roman" w:hAnsi="Times New Roman" w:cs="Times New Roman"/>
          <w:i/>
          <w:iCs/>
          <w:sz w:val="28"/>
          <w:szCs w:val="28"/>
        </w:rPr>
        <w:t xml:space="preserve"> – Sergio Urrejola.</w:t>
      </w:r>
    </w:p>
    <w:p w14:paraId="0C64A3EB" w14:textId="7FD7808F" w:rsidR="00836789" w:rsidRDefault="00836789" w:rsidP="00270E1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796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Curso:</w:t>
      </w:r>
      <w:r w:rsidR="00270E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0E10">
        <w:rPr>
          <w:rFonts w:ascii="Times New Roman" w:hAnsi="Times New Roman" w:cs="Times New Roman"/>
          <w:i/>
          <w:iCs/>
          <w:sz w:val="28"/>
          <w:szCs w:val="28"/>
        </w:rPr>
        <w:t>7° básico</w:t>
      </w:r>
      <w:r w:rsidRPr="007960A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F927B74" w14:textId="0FF558EF" w:rsidR="00270E10" w:rsidRDefault="00270E10" w:rsidP="0083678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70E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Unidad: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Sistemas Reproductores.</w:t>
      </w:r>
    </w:p>
    <w:p w14:paraId="6B7CA8FD" w14:textId="604C4833" w:rsidR="00270E10" w:rsidRDefault="00270E10" w:rsidP="0083678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70E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Objetivo: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0E10">
        <w:rPr>
          <w:rFonts w:ascii="Times New Roman" w:hAnsi="Times New Roman" w:cs="Times New Roman"/>
          <w:i/>
          <w:iCs/>
          <w:sz w:val="28"/>
          <w:szCs w:val="28"/>
        </w:rPr>
        <w:t>Identificar y describir las funciones de las principales estructuras del sistema reproductor humano femenino y masculino.</w:t>
      </w:r>
    </w:p>
    <w:p w14:paraId="697AA983" w14:textId="1C39D748" w:rsidR="00EE7568" w:rsidRPr="00EE7568" w:rsidRDefault="00EE7568" w:rsidP="00EE75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75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ACTIVIDADES</w:t>
      </w:r>
    </w:p>
    <w:p w14:paraId="31B7D9BC" w14:textId="2304D458" w:rsidR="00E96993" w:rsidRDefault="00836789" w:rsidP="00270E10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16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CA0E9F" w:rsidRPr="0050168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EE7568">
        <w:rPr>
          <w:rFonts w:ascii="Times New Roman" w:hAnsi="Times New Roman" w:cs="Times New Roman"/>
          <w:i/>
          <w:iCs/>
          <w:sz w:val="28"/>
          <w:szCs w:val="28"/>
        </w:rPr>
        <w:t>Identifique las estructuras del sistema reproductor masculino y femenino. Escriba el nombre correspondiente al lado de cada número.</w:t>
      </w:r>
    </w:p>
    <w:p w14:paraId="200C2845" w14:textId="3E5CC9DC" w:rsidR="00EE7568" w:rsidRDefault="00EE7568" w:rsidP="00EE7568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s-ES_tradnl" w:eastAsia="es-ES"/>
        </w:rPr>
      </w:pPr>
      <w:r w:rsidRPr="00EE756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08B8CB27" wp14:editId="30D6AF80">
            <wp:extent cx="3176270" cy="3181350"/>
            <wp:effectExtent l="0" t="0" r="5080" b="0"/>
            <wp:docPr id="1024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70C919C6-690F-4FD6-9B40-154668032F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Imagen 1">
                      <a:extLst>
                        <a:ext uri="{FF2B5EF4-FFF2-40B4-BE49-F238E27FC236}">
                          <a16:creationId xmlns:a16="http://schemas.microsoft.com/office/drawing/2014/main" id="{70C919C6-690F-4FD6-9B40-154668032F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6" t="43926" r="58963" b="10733"/>
                    <a:stretch/>
                  </pic:blipFill>
                  <pic:spPr bwMode="auto">
                    <a:xfrm>
                      <a:off x="0" y="0"/>
                      <a:ext cx="3191512" cy="31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E657" w14:textId="258A944A" w:rsidR="00EE7568" w:rsidRDefault="00EE7568" w:rsidP="00270E10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s-ES_tradnl" w:eastAsia="es-ES"/>
        </w:rPr>
      </w:pPr>
    </w:p>
    <w:p w14:paraId="02CBBCA1" w14:textId="0B52ED98" w:rsidR="00EE7568" w:rsidRDefault="00EE7568" w:rsidP="00EE7568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s-ES_tradnl" w:eastAsia="es-ES"/>
        </w:rPr>
      </w:pPr>
      <w:r w:rsidRPr="00EE756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7AC7CC09" wp14:editId="39053293">
            <wp:extent cx="3467100" cy="2494095"/>
            <wp:effectExtent l="0" t="0" r="0" b="1905"/>
            <wp:docPr id="1331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C90B666-D2A4-4DA4-A843-50CE8F7A9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Imagen 2">
                      <a:extLst>
                        <a:ext uri="{FF2B5EF4-FFF2-40B4-BE49-F238E27FC236}">
                          <a16:creationId xmlns:a16="http://schemas.microsoft.com/office/drawing/2014/main" id="{6C90B666-D2A4-4DA4-A843-50CE8F7A98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0" t="45663" r="63586" b="27256"/>
                    <a:stretch/>
                  </pic:blipFill>
                  <pic:spPr bwMode="auto">
                    <a:xfrm>
                      <a:off x="0" y="0"/>
                      <a:ext cx="3479955" cy="25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1877C" w14:textId="1F353179" w:rsidR="00EE7568" w:rsidRDefault="00EE7568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 w:rsidRPr="007574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_tradnl" w:eastAsia="es-ES"/>
        </w:rPr>
        <w:lastRenderedPageBreak/>
        <w:t xml:space="preserve">2. </w:t>
      </w:r>
      <w:r w:rsidR="00757418" w:rsidRPr="00757418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Complete la siguiente tabla, describiendo la función principal de cada una de las estructuras de los sistemas reproductores señalados.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7960"/>
      </w:tblGrid>
      <w:tr w:rsidR="00757418" w14:paraId="2B2BC91E" w14:textId="77777777" w:rsidTr="00F63C26">
        <w:tc>
          <w:tcPr>
            <w:tcW w:w="10790" w:type="dxa"/>
            <w:gridSpan w:val="2"/>
          </w:tcPr>
          <w:p w14:paraId="341F2DC6" w14:textId="1B7EFA3A" w:rsidR="00757418" w:rsidRPr="00757418" w:rsidRDefault="00757418" w:rsidP="00090B5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</w:pPr>
            <w:r w:rsidRPr="007574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>Sistema Reproductor Femenino</w:t>
            </w:r>
          </w:p>
        </w:tc>
      </w:tr>
      <w:tr w:rsidR="00757418" w14:paraId="134AF2DA" w14:textId="77777777" w:rsidTr="00757418">
        <w:tc>
          <w:tcPr>
            <w:tcW w:w="2830" w:type="dxa"/>
          </w:tcPr>
          <w:p w14:paraId="49CF429D" w14:textId="257D9503" w:rsidR="00757418" w:rsidRPr="00757418" w:rsidRDefault="00757418" w:rsidP="00090B5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</w:pPr>
            <w:r w:rsidRPr="007574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>Estructura</w:t>
            </w:r>
          </w:p>
        </w:tc>
        <w:tc>
          <w:tcPr>
            <w:tcW w:w="7960" w:type="dxa"/>
          </w:tcPr>
          <w:p w14:paraId="2F3B5C26" w14:textId="6DB6440F" w:rsidR="00757418" w:rsidRPr="00757418" w:rsidRDefault="00757418" w:rsidP="00090B5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</w:pPr>
            <w:r w:rsidRPr="007574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>Función</w:t>
            </w:r>
          </w:p>
        </w:tc>
      </w:tr>
      <w:tr w:rsidR="00757418" w14:paraId="4E07ECD8" w14:textId="77777777" w:rsidTr="00757418">
        <w:tc>
          <w:tcPr>
            <w:tcW w:w="2830" w:type="dxa"/>
          </w:tcPr>
          <w:p w14:paraId="3D534EE4" w14:textId="30823FC9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Ovarios</w:t>
            </w:r>
          </w:p>
        </w:tc>
        <w:tc>
          <w:tcPr>
            <w:tcW w:w="7960" w:type="dxa"/>
          </w:tcPr>
          <w:p w14:paraId="4006556C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56E43D79" w14:textId="77777777" w:rsidTr="00757418">
        <w:tc>
          <w:tcPr>
            <w:tcW w:w="2830" w:type="dxa"/>
          </w:tcPr>
          <w:p w14:paraId="211607CB" w14:textId="4185B6C3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Útero</w:t>
            </w:r>
          </w:p>
        </w:tc>
        <w:tc>
          <w:tcPr>
            <w:tcW w:w="7960" w:type="dxa"/>
          </w:tcPr>
          <w:p w14:paraId="6535AABF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42A719D1" w14:textId="77777777" w:rsidTr="00757418">
        <w:tc>
          <w:tcPr>
            <w:tcW w:w="2830" w:type="dxa"/>
          </w:tcPr>
          <w:p w14:paraId="0D172DDE" w14:textId="5BE2B400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Oviductos</w:t>
            </w:r>
          </w:p>
        </w:tc>
        <w:tc>
          <w:tcPr>
            <w:tcW w:w="7960" w:type="dxa"/>
          </w:tcPr>
          <w:p w14:paraId="4D474822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01CC758C" w14:textId="77777777" w:rsidTr="00757418">
        <w:tc>
          <w:tcPr>
            <w:tcW w:w="2830" w:type="dxa"/>
          </w:tcPr>
          <w:p w14:paraId="1F963C1F" w14:textId="197C4A2B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Vagina</w:t>
            </w:r>
          </w:p>
        </w:tc>
        <w:tc>
          <w:tcPr>
            <w:tcW w:w="7960" w:type="dxa"/>
          </w:tcPr>
          <w:p w14:paraId="618D38E4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:rsidRPr="00757418" w14:paraId="73F9276D" w14:textId="77777777" w:rsidTr="006B0C6E">
        <w:tc>
          <w:tcPr>
            <w:tcW w:w="10790" w:type="dxa"/>
            <w:gridSpan w:val="2"/>
          </w:tcPr>
          <w:p w14:paraId="4F7C709D" w14:textId="59DD9A77" w:rsidR="00757418" w:rsidRPr="00757418" w:rsidRDefault="00757418" w:rsidP="00090B5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</w:pPr>
            <w:r w:rsidRPr="007574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 xml:space="preserve">Sistema Reproductor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>Masculino</w:t>
            </w:r>
          </w:p>
        </w:tc>
      </w:tr>
      <w:tr w:rsidR="00757418" w:rsidRPr="00757418" w14:paraId="7896BCE0" w14:textId="77777777" w:rsidTr="00757418">
        <w:tc>
          <w:tcPr>
            <w:tcW w:w="2830" w:type="dxa"/>
          </w:tcPr>
          <w:p w14:paraId="386A6C1F" w14:textId="77777777" w:rsidR="00757418" w:rsidRPr="00757418" w:rsidRDefault="00757418" w:rsidP="00090B5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</w:pPr>
            <w:r w:rsidRPr="007574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>Estructura</w:t>
            </w:r>
          </w:p>
        </w:tc>
        <w:tc>
          <w:tcPr>
            <w:tcW w:w="7960" w:type="dxa"/>
          </w:tcPr>
          <w:p w14:paraId="65C2ADE9" w14:textId="77777777" w:rsidR="00757418" w:rsidRPr="00757418" w:rsidRDefault="00757418" w:rsidP="00090B5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</w:pPr>
            <w:r w:rsidRPr="007574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s-ES_tradnl" w:eastAsia="es-ES"/>
              </w:rPr>
              <w:t>Función</w:t>
            </w:r>
          </w:p>
        </w:tc>
      </w:tr>
      <w:tr w:rsidR="00757418" w14:paraId="3379BD43" w14:textId="77777777" w:rsidTr="00757418">
        <w:tc>
          <w:tcPr>
            <w:tcW w:w="2830" w:type="dxa"/>
          </w:tcPr>
          <w:p w14:paraId="2F465FB8" w14:textId="7E2C50CE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Testículos</w:t>
            </w:r>
          </w:p>
        </w:tc>
        <w:tc>
          <w:tcPr>
            <w:tcW w:w="7960" w:type="dxa"/>
          </w:tcPr>
          <w:p w14:paraId="1D99E1D7" w14:textId="3AB0E4CD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60576679" w14:textId="77777777" w:rsidTr="00757418">
        <w:tc>
          <w:tcPr>
            <w:tcW w:w="2830" w:type="dxa"/>
          </w:tcPr>
          <w:p w14:paraId="605E8A1B" w14:textId="2C063D3C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Epidídimo</w:t>
            </w:r>
          </w:p>
        </w:tc>
        <w:tc>
          <w:tcPr>
            <w:tcW w:w="7960" w:type="dxa"/>
          </w:tcPr>
          <w:p w14:paraId="25E514B0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0F75B96E" w14:textId="77777777" w:rsidTr="00757418">
        <w:tc>
          <w:tcPr>
            <w:tcW w:w="2830" w:type="dxa"/>
          </w:tcPr>
          <w:p w14:paraId="14031530" w14:textId="2FF28E8D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Escroto</w:t>
            </w:r>
          </w:p>
        </w:tc>
        <w:tc>
          <w:tcPr>
            <w:tcW w:w="7960" w:type="dxa"/>
          </w:tcPr>
          <w:p w14:paraId="5550951F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10BD90A5" w14:textId="77777777" w:rsidTr="00757418">
        <w:tc>
          <w:tcPr>
            <w:tcW w:w="2830" w:type="dxa"/>
          </w:tcPr>
          <w:p w14:paraId="32576B68" w14:textId="46743E4E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Conductos deferentes</w:t>
            </w:r>
          </w:p>
        </w:tc>
        <w:tc>
          <w:tcPr>
            <w:tcW w:w="7960" w:type="dxa"/>
          </w:tcPr>
          <w:p w14:paraId="5EC04255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274C7EFE" w14:textId="77777777" w:rsidTr="00757418">
        <w:tc>
          <w:tcPr>
            <w:tcW w:w="2830" w:type="dxa"/>
          </w:tcPr>
          <w:p w14:paraId="5362D4A5" w14:textId="6F5C0062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Vesículas seminales</w:t>
            </w:r>
          </w:p>
        </w:tc>
        <w:tc>
          <w:tcPr>
            <w:tcW w:w="7960" w:type="dxa"/>
          </w:tcPr>
          <w:p w14:paraId="11849B74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286EEA10" w14:textId="77777777" w:rsidTr="00757418">
        <w:tc>
          <w:tcPr>
            <w:tcW w:w="2830" w:type="dxa"/>
          </w:tcPr>
          <w:p w14:paraId="3CB0A58C" w14:textId="117986BD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Próstata</w:t>
            </w:r>
          </w:p>
        </w:tc>
        <w:tc>
          <w:tcPr>
            <w:tcW w:w="7960" w:type="dxa"/>
          </w:tcPr>
          <w:p w14:paraId="5FCBCC71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7EA7720A" w14:textId="77777777" w:rsidTr="00757418">
        <w:tc>
          <w:tcPr>
            <w:tcW w:w="2830" w:type="dxa"/>
          </w:tcPr>
          <w:p w14:paraId="42162794" w14:textId="262ED47A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Uretra</w:t>
            </w:r>
          </w:p>
        </w:tc>
        <w:tc>
          <w:tcPr>
            <w:tcW w:w="7960" w:type="dxa"/>
          </w:tcPr>
          <w:p w14:paraId="66F92258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  <w:tr w:rsidR="00757418" w14:paraId="7FAC6D3D" w14:textId="77777777" w:rsidTr="00757418">
        <w:tc>
          <w:tcPr>
            <w:tcW w:w="2830" w:type="dxa"/>
          </w:tcPr>
          <w:p w14:paraId="78CEF54C" w14:textId="6AD4E4AF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  <w:t>Pene</w:t>
            </w:r>
          </w:p>
        </w:tc>
        <w:tc>
          <w:tcPr>
            <w:tcW w:w="7960" w:type="dxa"/>
          </w:tcPr>
          <w:p w14:paraId="36A554A1" w14:textId="77777777" w:rsidR="00757418" w:rsidRDefault="00757418" w:rsidP="00090B5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s-ES_tradnl" w:eastAsia="es-ES"/>
              </w:rPr>
            </w:pPr>
          </w:p>
        </w:tc>
      </w:tr>
    </w:tbl>
    <w:p w14:paraId="56B7B6F6" w14:textId="1F1C4D7F" w:rsidR="00757418" w:rsidRDefault="00757418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</w:p>
    <w:p w14:paraId="68A00B1F" w14:textId="04E9A188" w:rsidR="00137C11" w:rsidRPr="00137C11" w:rsidRDefault="00137C11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_tradnl" w:eastAsia="es-ES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Elabores un cuadro comparativo con las diferencias y similitudes entre ovocitos y espermatozoides.</w:t>
      </w:r>
    </w:p>
    <w:p w14:paraId="1BD5CE17" w14:textId="04E9A188" w:rsidR="00090B54" w:rsidRDefault="00137C11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_tradnl" w:eastAsia="es-ES"/>
        </w:rPr>
        <w:t>4</w:t>
      </w:r>
      <w:r w:rsidR="00090B54" w:rsidRPr="0009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_tradnl" w:eastAsia="es-ES"/>
        </w:rPr>
        <w:t>.</w:t>
      </w:r>
      <w:r w:rsidR="00090B54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 xml:space="preserve"> Lea atentamente cada uno de los siguientes planteamientos y seleccione la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alternativa</w:t>
      </w:r>
      <w:r w:rsidR="00090B54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 xml:space="preserve"> correcta:</w:t>
      </w:r>
    </w:p>
    <w:p w14:paraId="0D70C8DD" w14:textId="6EE862FB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1. ¿Cuál de las siguientes relaciones órgano – función es correcta?</w:t>
      </w:r>
    </w:p>
    <w:p w14:paraId="48DAF487" w14:textId="7CF52C17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a) Útero – implantación del embrión.</w:t>
      </w:r>
    </w:p>
    <w:p w14:paraId="64A9626B" w14:textId="64C7C5DA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b) Próstata – liberación del semen al exterior.</w:t>
      </w:r>
    </w:p>
    <w:p w14:paraId="5EFE289D" w14:textId="2CF43C97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c) Epidídimo – producción de espermatozoides.</w:t>
      </w:r>
    </w:p>
    <w:p w14:paraId="30C537A3" w14:textId="4ACB5ED0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d) Ovario – unión del espermatozoide con el ovocito.</w:t>
      </w:r>
    </w:p>
    <w:p w14:paraId="77013C1C" w14:textId="5B74C3AE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2. ¿Cuál de las siguientes estructuras permite que los espermatozoides maduren antes de la eyaculación?</w:t>
      </w:r>
    </w:p>
    <w:p w14:paraId="2983D7AF" w14:textId="4235C6AE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a) Próstata.</w:t>
      </w:r>
    </w:p>
    <w:p w14:paraId="2413E34B" w14:textId="67093F7C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b) Epidídimo.</w:t>
      </w:r>
    </w:p>
    <w:p w14:paraId="68D55BA0" w14:textId="3D45BB10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c) Vesículas seminales.</w:t>
      </w:r>
    </w:p>
    <w:p w14:paraId="37262390" w14:textId="4072861E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d) Conductos deferentes.</w:t>
      </w:r>
    </w:p>
    <w:p w14:paraId="049012E1" w14:textId="20875754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 xml:space="preserve">3. </w:t>
      </w:r>
      <w:r w:rsidR="00AC0D29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En cuál de las siguientes estructuras ocurre la fecundación?</w:t>
      </w:r>
    </w:p>
    <w:p w14:paraId="5C77AE9C" w14:textId="64F2147E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a) Útero.</w:t>
      </w:r>
    </w:p>
    <w:p w14:paraId="36091B7D" w14:textId="35B44BE1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b) Ovario.</w:t>
      </w:r>
    </w:p>
    <w:p w14:paraId="60CFCF87" w14:textId="5E6099AB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c) Vagina.</w:t>
      </w:r>
    </w:p>
    <w:p w14:paraId="3AF41495" w14:textId="3FE658A2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d) Oviductos.</w:t>
      </w:r>
    </w:p>
    <w:p w14:paraId="02E30AE8" w14:textId="6EA344AF" w:rsidR="00090B54" w:rsidRDefault="00090B54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 xml:space="preserve">4. </w:t>
      </w:r>
      <w:r w:rsidR="00AC0D29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Cuál de las siguientes características constituye una semejanza entre el espermatozoide y el ovocito?</w:t>
      </w:r>
    </w:p>
    <w:p w14:paraId="03F4B1F4" w14:textId="41FBA825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a) Ambos tienen el mismo tamaño.</w:t>
      </w:r>
    </w:p>
    <w:p w14:paraId="6E6E724C" w14:textId="594751CF" w:rsidR="00090B54" w:rsidRDefault="00090B54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 xml:space="preserve">b) </w:t>
      </w:r>
      <w:r w:rsidR="00137C11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Tienen la misma capacidad de movimiento.</w:t>
      </w:r>
    </w:p>
    <w:p w14:paraId="201A4AC4" w14:textId="530B0AAE" w:rsidR="00137C11" w:rsidRDefault="00137C11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c) Se producen en órganos llamados gónadas.</w:t>
      </w:r>
    </w:p>
    <w:p w14:paraId="69A59BDC" w14:textId="6913F644" w:rsidR="00137C11" w:rsidRDefault="00137C11" w:rsidP="00E320E0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d) Poseen altas reservas nutritivas en su interior.</w:t>
      </w:r>
    </w:p>
    <w:p w14:paraId="3DDB7B6D" w14:textId="077D0177" w:rsidR="00137C11" w:rsidRDefault="00137C11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5. Las células sexuales son:</w:t>
      </w:r>
    </w:p>
    <w:p w14:paraId="61ADEF38" w14:textId="379C128D" w:rsidR="00137C11" w:rsidRDefault="00137C11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a) Las gónadas.</w:t>
      </w:r>
    </w:p>
    <w:p w14:paraId="79807014" w14:textId="79E32705" w:rsidR="00137C11" w:rsidRDefault="00137C11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b) Ovocito y espermatozoide.</w:t>
      </w:r>
    </w:p>
    <w:p w14:paraId="1A5CE088" w14:textId="1746B608" w:rsidR="00137C11" w:rsidRDefault="00137C11" w:rsidP="00137C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c) Sistemas reproductores.</w:t>
      </w:r>
    </w:p>
    <w:p w14:paraId="0EC21339" w14:textId="5A7AB338" w:rsidR="00137C11" w:rsidRPr="00757418" w:rsidRDefault="00137C11" w:rsidP="00EE756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d) Ovarios y testículos.</w:t>
      </w:r>
    </w:p>
    <w:sectPr w:rsidR="00137C11" w:rsidRPr="00757418" w:rsidSect="008367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3172A" w14:textId="77777777" w:rsidR="00C81C85" w:rsidRDefault="00C81C85" w:rsidP="005F530B">
      <w:pPr>
        <w:spacing w:after="0" w:line="240" w:lineRule="auto"/>
      </w:pPr>
      <w:r>
        <w:separator/>
      </w:r>
    </w:p>
  </w:endnote>
  <w:endnote w:type="continuationSeparator" w:id="0">
    <w:p w14:paraId="3A463F5E" w14:textId="77777777" w:rsidR="00C81C85" w:rsidRDefault="00C81C85" w:rsidP="005F5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B7D31" w14:textId="77777777" w:rsidR="00C81C85" w:rsidRDefault="00C81C85" w:rsidP="005F530B">
      <w:pPr>
        <w:spacing w:after="0" w:line="240" w:lineRule="auto"/>
      </w:pPr>
      <w:r>
        <w:separator/>
      </w:r>
    </w:p>
  </w:footnote>
  <w:footnote w:type="continuationSeparator" w:id="0">
    <w:p w14:paraId="76F4CA5F" w14:textId="77777777" w:rsidR="00C81C85" w:rsidRDefault="00C81C85" w:rsidP="005F5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6208F"/>
    <w:multiLevelType w:val="hybridMultilevel"/>
    <w:tmpl w:val="3D2E68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1588C"/>
    <w:multiLevelType w:val="hybridMultilevel"/>
    <w:tmpl w:val="9D08DB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9F"/>
    <w:rsid w:val="000031F5"/>
    <w:rsid w:val="00036412"/>
    <w:rsid w:val="00037BE0"/>
    <w:rsid w:val="0005438F"/>
    <w:rsid w:val="00090B54"/>
    <w:rsid w:val="00137C11"/>
    <w:rsid w:val="001649E8"/>
    <w:rsid w:val="00263961"/>
    <w:rsid w:val="00270E10"/>
    <w:rsid w:val="00272B3C"/>
    <w:rsid w:val="002B7530"/>
    <w:rsid w:val="00357814"/>
    <w:rsid w:val="003B0518"/>
    <w:rsid w:val="003B51FB"/>
    <w:rsid w:val="004240D0"/>
    <w:rsid w:val="00472DC2"/>
    <w:rsid w:val="004932D5"/>
    <w:rsid w:val="004E08A5"/>
    <w:rsid w:val="00501685"/>
    <w:rsid w:val="00555DEB"/>
    <w:rsid w:val="005E5F06"/>
    <w:rsid w:val="005F530B"/>
    <w:rsid w:val="00621E22"/>
    <w:rsid w:val="00687C6A"/>
    <w:rsid w:val="006973C0"/>
    <w:rsid w:val="00757418"/>
    <w:rsid w:val="00781A97"/>
    <w:rsid w:val="00836789"/>
    <w:rsid w:val="00863C1A"/>
    <w:rsid w:val="0087013D"/>
    <w:rsid w:val="008B2D59"/>
    <w:rsid w:val="008F52FA"/>
    <w:rsid w:val="009062EE"/>
    <w:rsid w:val="00913932"/>
    <w:rsid w:val="00975CA6"/>
    <w:rsid w:val="00987CA3"/>
    <w:rsid w:val="009A0187"/>
    <w:rsid w:val="009C2322"/>
    <w:rsid w:val="009D6F99"/>
    <w:rsid w:val="009E66C9"/>
    <w:rsid w:val="00A36CFF"/>
    <w:rsid w:val="00A74755"/>
    <w:rsid w:val="00AC0D29"/>
    <w:rsid w:val="00AC4559"/>
    <w:rsid w:val="00AD1FB8"/>
    <w:rsid w:val="00B07259"/>
    <w:rsid w:val="00B60D55"/>
    <w:rsid w:val="00C553AA"/>
    <w:rsid w:val="00C81C85"/>
    <w:rsid w:val="00CA0E9F"/>
    <w:rsid w:val="00D1748C"/>
    <w:rsid w:val="00D2703E"/>
    <w:rsid w:val="00D632D6"/>
    <w:rsid w:val="00D85F6F"/>
    <w:rsid w:val="00D91F9A"/>
    <w:rsid w:val="00D92E1B"/>
    <w:rsid w:val="00E141B3"/>
    <w:rsid w:val="00E320E0"/>
    <w:rsid w:val="00E46F45"/>
    <w:rsid w:val="00E96993"/>
    <w:rsid w:val="00ED1F2C"/>
    <w:rsid w:val="00ED4986"/>
    <w:rsid w:val="00EE7568"/>
    <w:rsid w:val="00EF3E9D"/>
    <w:rsid w:val="00F173A4"/>
    <w:rsid w:val="00F41598"/>
    <w:rsid w:val="00F5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3F60"/>
  <w15:docId w15:val="{C112BFF2-44D4-42A5-840A-63317C29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E9F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62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53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30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F53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30B"/>
    <w:rPr>
      <w:lang w:val="es-ES"/>
    </w:rPr>
  </w:style>
  <w:style w:type="table" w:styleId="Tablaconcuadrcula">
    <w:name w:val="Table Grid"/>
    <w:basedOn w:val="Tablanormal"/>
    <w:uiPriority w:val="39"/>
    <w:rsid w:val="00687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87C6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F2C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Usuario de Windows</cp:lastModifiedBy>
  <cp:revision>2</cp:revision>
  <dcterms:created xsi:type="dcterms:W3CDTF">2020-03-23T13:16:00Z</dcterms:created>
  <dcterms:modified xsi:type="dcterms:W3CDTF">2020-03-23T13:16:00Z</dcterms:modified>
</cp:coreProperties>
</file>